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1</w:t>
      </w:r>
      <w:r w:rsidR="00995C4D">
        <w:rPr>
          <w:rFonts w:ascii="Arial" w:eastAsia="標楷體" w:hAnsi="Arial" w:hint="eastAsia"/>
          <w:b/>
          <w:sz w:val="28"/>
          <w:szCs w:val="28"/>
        </w:rPr>
        <w:t>0</w:t>
      </w:r>
      <w:r w:rsidR="00CA20E8">
        <w:rPr>
          <w:rFonts w:ascii="Arial" w:eastAsia="標楷體" w:hAnsi="Arial" w:hint="eastAsia"/>
          <w:b/>
          <w:sz w:val="28"/>
          <w:szCs w:val="28"/>
        </w:rPr>
        <w:t>1</w:t>
      </w:r>
      <w:r w:rsidR="00995C4D">
        <w:rPr>
          <w:rFonts w:ascii="Arial" w:eastAsia="標楷體" w:hAnsi="Arial" w:hint="eastAsia"/>
          <w:b/>
          <w:sz w:val="28"/>
          <w:szCs w:val="28"/>
        </w:rPr>
        <w:t>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CA20E8">
        <w:rPr>
          <w:rFonts w:ascii="Arial" w:eastAsia="標楷體" w:hAnsi="Arial" w:hint="eastAsia"/>
          <w:b/>
          <w:sz w:val="28"/>
          <w:szCs w:val="28"/>
        </w:rPr>
        <w:t>整合開戶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/>
              </w:rPr>
              <w:t>T100</w:t>
            </w:r>
          </w:p>
        </w:tc>
        <w:tc>
          <w:tcPr>
            <w:tcW w:w="6300" w:type="dxa"/>
          </w:tcPr>
          <w:p w:rsidR="00AB70CE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 w:hint="eastAsia"/>
              </w:rPr>
              <w:t>黃金存摺新開戶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/>
              </w:rPr>
              <w:t>T401</w:t>
            </w:r>
          </w:p>
        </w:tc>
        <w:tc>
          <w:tcPr>
            <w:tcW w:w="6300" w:type="dxa"/>
          </w:tcPr>
          <w:p w:rsidR="00AB70CE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 w:hint="eastAsia"/>
              </w:rPr>
              <w:t>綜存新開戶</w:t>
            </w:r>
          </w:p>
        </w:tc>
      </w:tr>
      <w:tr w:rsidR="00CA20E8" w:rsidRPr="00684B3A" w:rsidTr="00AB70CE">
        <w:tc>
          <w:tcPr>
            <w:tcW w:w="1976" w:type="dxa"/>
          </w:tcPr>
          <w:p w:rsidR="00CA20E8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/>
              </w:rPr>
              <w:t>TA00</w:t>
            </w:r>
          </w:p>
        </w:tc>
        <w:tc>
          <w:tcPr>
            <w:tcW w:w="6300" w:type="dxa"/>
          </w:tcPr>
          <w:p w:rsidR="00CA20E8" w:rsidRPr="00684B3A" w:rsidRDefault="00CA20E8" w:rsidP="00AB70CE">
            <w:pPr>
              <w:rPr>
                <w:rFonts w:ascii="Arial" w:eastAsia="標楷體" w:hAnsi="Arial"/>
              </w:rPr>
            </w:pPr>
            <w:r w:rsidRPr="00CA20E8">
              <w:rPr>
                <w:rFonts w:ascii="Arial" w:eastAsia="標楷體" w:hAnsi="Arial" w:hint="eastAsia"/>
              </w:rPr>
              <w:t>外匯活期存款新開戶</w:t>
            </w:r>
          </w:p>
        </w:tc>
      </w:tr>
    </w:tbl>
    <w:p w:rsidR="00CA20E8" w:rsidRPr="00CA20E8" w:rsidRDefault="00CA20E8" w:rsidP="00CA20E8">
      <w:pPr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•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整合原交易如上。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•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可同時執行下述開戶交易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ind w:leftChars="200" w:left="480" w:rightChars="200" w:right="480"/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o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臺幣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ind w:leftChars="200" w:left="480" w:rightChars="200" w:right="480"/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o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外幣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ind w:leftChars="200" w:left="480" w:rightChars="200" w:right="480"/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o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黃金存摺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•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同時進行顧客基本資料建檔</w:t>
      </w:r>
      <w:r w:rsidRPr="00CA20E8">
        <w:rPr>
          <w:rFonts w:ascii="Arial" w:eastAsia="標楷體" w:hAnsi="Arial" w:hint="eastAsia"/>
        </w:rPr>
        <w:t>/</w:t>
      </w:r>
      <w:r w:rsidRPr="00CA20E8">
        <w:rPr>
          <w:rFonts w:ascii="Arial" w:eastAsia="標楷體" w:hAnsi="Arial" w:hint="eastAsia"/>
        </w:rPr>
        <w:t>維護及約定作業。</w:t>
      </w:r>
      <w:r w:rsidRPr="00CA20E8">
        <w:rPr>
          <w:rFonts w:ascii="Arial" w:eastAsia="標楷體" w:hAnsi="Arial" w:hint="eastAsia"/>
        </w:rPr>
        <w:t xml:space="preserve"> </w:t>
      </w:r>
    </w:p>
    <w:p w:rsidR="00CA20E8" w:rsidRPr="00CA20E8" w:rsidRDefault="00CA20E8" w:rsidP="00CA20E8">
      <w:pPr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•</w:t>
      </w:r>
      <w:r w:rsidRPr="00CA20E8">
        <w:rPr>
          <w:rFonts w:ascii="Arial" w:eastAsia="標楷體" w:hAnsi="Arial" w:hint="eastAsia"/>
        </w:rPr>
        <w:tab/>
      </w:r>
      <w:r w:rsidRPr="00CA20E8">
        <w:rPr>
          <w:rFonts w:ascii="Arial" w:eastAsia="標楷體" w:hAnsi="Arial" w:hint="eastAsia"/>
        </w:rPr>
        <w:t>進行中之案件可暫存。</w:t>
      </w:r>
    </w:p>
    <w:p w:rsidR="00C16630" w:rsidRPr="00684B3A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CA20E8" w:rsidRDefault="00CA20E8" w:rsidP="00CA20E8">
      <w:pPr>
        <w:pStyle w:val="a3"/>
        <w:ind w:leftChars="0"/>
        <w:rPr>
          <w:rFonts w:ascii="Arial" w:eastAsia="標楷體" w:hAnsi="Arial"/>
        </w:rPr>
      </w:pPr>
      <w:r w:rsidRPr="00CA20E8">
        <w:rPr>
          <w:rFonts w:ascii="Arial" w:eastAsia="標楷體" w:hAnsi="Arial" w:hint="eastAsia"/>
        </w:rPr>
        <w:t>開戶</w:t>
      </w:r>
      <w:r w:rsidRPr="00CA20E8">
        <w:rPr>
          <w:rFonts w:ascii="Arial" w:eastAsia="標楷體" w:hAnsi="Arial" w:hint="eastAsia"/>
        </w:rPr>
        <w:t>/</w:t>
      </w:r>
      <w:r w:rsidRPr="00CA20E8">
        <w:rPr>
          <w:rFonts w:ascii="Arial" w:eastAsia="標楷體" w:hAnsi="Arial" w:hint="eastAsia"/>
        </w:rPr>
        <w:t>銷戶→開戶→整合開戶</w:t>
      </w:r>
    </w:p>
    <w:p w:rsidR="00AB70CE" w:rsidRPr="00CA20E8" w:rsidRDefault="00AB70CE" w:rsidP="00AB70CE">
      <w:pPr>
        <w:rPr>
          <w:rFonts w:ascii="Arial" w:eastAsia="標楷體" w:hAnsi="Arial"/>
        </w:rPr>
      </w:pPr>
    </w:p>
    <w:p w:rsidR="00AB70CE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CA20E8" w:rsidRDefault="009430F8" w:rsidP="0083236E">
      <w:pPr>
        <w:ind w:leftChars="200" w:left="480"/>
        <w:rPr>
          <w:rFonts w:ascii="Arial" w:eastAsia="標楷體" w:hAnsi="Arial"/>
          <w:szCs w:val="24"/>
        </w:rPr>
      </w:pPr>
      <w:r w:rsidRPr="00CA20E8">
        <w:rPr>
          <w:rFonts w:ascii="Arial" w:eastAsia="標楷體" w:hAnsi="Arial" w:hint="eastAsia"/>
          <w:szCs w:val="24"/>
        </w:rPr>
        <w:t>10101</w:t>
      </w:r>
      <w:r w:rsidRPr="00CA20E8">
        <w:rPr>
          <w:rFonts w:ascii="Arial" w:eastAsia="標楷體" w:hAnsi="Arial" w:hint="eastAsia"/>
          <w:szCs w:val="24"/>
        </w:rPr>
        <w:t>整合開戶</w:t>
      </w:r>
      <w:r>
        <w:rPr>
          <w:rFonts w:ascii="Arial" w:eastAsia="標楷體" w:hAnsi="Arial" w:hint="eastAsia"/>
          <w:szCs w:val="24"/>
        </w:rPr>
        <w:t>交易可</w:t>
      </w:r>
      <w:r w:rsidR="00F10C57">
        <w:rPr>
          <w:rFonts w:ascii="Arial" w:eastAsia="標楷體" w:hAnsi="Arial" w:hint="eastAsia"/>
          <w:szCs w:val="24"/>
        </w:rPr>
        <w:t>開立臺</w:t>
      </w:r>
      <w:r w:rsidR="00CA20E8" w:rsidRPr="00CA20E8">
        <w:rPr>
          <w:rFonts w:ascii="Arial" w:eastAsia="標楷體" w:hAnsi="Arial" w:hint="eastAsia"/>
          <w:szCs w:val="24"/>
        </w:rPr>
        <w:t>幣、外幣、黃金存摺</w:t>
      </w:r>
      <w:r>
        <w:rPr>
          <w:rFonts w:ascii="Arial" w:eastAsia="標楷體" w:hAnsi="Arial" w:hint="eastAsia"/>
          <w:szCs w:val="24"/>
        </w:rPr>
        <w:t>(</w:t>
      </w:r>
      <w:r w:rsidR="00F10C57">
        <w:rPr>
          <w:rFonts w:ascii="Arial" w:eastAsia="標楷體" w:hAnsi="Arial" w:hint="eastAsia"/>
          <w:szCs w:val="24"/>
        </w:rPr>
        <w:t>需</w:t>
      </w:r>
      <w:r>
        <w:rPr>
          <w:rFonts w:ascii="Arial" w:eastAsia="標楷體" w:hAnsi="Arial" w:hint="eastAsia"/>
          <w:szCs w:val="24"/>
        </w:rPr>
        <w:t>先</w:t>
      </w:r>
      <w:r w:rsidR="00E757D1">
        <w:rPr>
          <w:rFonts w:ascii="Arial" w:eastAsia="標楷體" w:hAnsi="Arial" w:hint="eastAsia"/>
          <w:szCs w:val="24"/>
        </w:rPr>
        <w:t>完成風險承受等級評</w:t>
      </w:r>
      <w:r w:rsidR="00F10C57">
        <w:rPr>
          <w:rFonts w:ascii="Arial" w:eastAsia="標楷體" w:hAnsi="Arial" w:hint="eastAsia"/>
          <w:szCs w:val="24"/>
        </w:rPr>
        <w:t>(</w:t>
      </w:r>
      <w:r w:rsidR="00F10C57">
        <w:rPr>
          <w:rFonts w:ascii="Arial" w:eastAsia="標楷體" w:hAnsi="Arial"/>
          <w:szCs w:val="24"/>
        </w:rPr>
        <w:t>KYC))</w:t>
      </w:r>
      <w:r w:rsidR="00CA20E8" w:rsidRPr="00CA20E8">
        <w:rPr>
          <w:rFonts w:ascii="Arial" w:eastAsia="標楷體" w:hAnsi="Arial" w:hint="eastAsia"/>
          <w:szCs w:val="24"/>
        </w:rPr>
        <w:t>。</w:t>
      </w:r>
    </w:p>
    <w:p w:rsidR="00B17568" w:rsidRDefault="000A2F27" w:rsidP="00E757D1">
      <w:pPr>
        <w:rPr>
          <w:rFonts w:ascii="Arial" w:eastAsia="標楷體" w:hAnsi="Arial"/>
          <w:szCs w:val="24"/>
        </w:rPr>
      </w:pPr>
      <w:r w:rsidRPr="00CA20E8">
        <w:rPr>
          <w:rFonts w:ascii="Arial" w:eastAsia="標楷體" w:hAnsi="Arial" w:hint="eastAsia"/>
          <w:szCs w:val="24"/>
        </w:rPr>
        <w:t>開立帳戶請點選「顧客性質」、</w:t>
      </w:r>
      <w:r>
        <w:rPr>
          <w:rFonts w:ascii="Arial" w:eastAsia="標楷體" w:hAnsi="Arial" w:hint="eastAsia"/>
          <w:szCs w:val="24"/>
        </w:rPr>
        <w:t>輸入</w:t>
      </w:r>
      <w:r w:rsidRPr="00CA20E8">
        <w:rPr>
          <w:rFonts w:ascii="Arial" w:eastAsia="標楷體" w:hAnsi="Arial" w:hint="eastAsia"/>
          <w:szCs w:val="24"/>
        </w:rPr>
        <w:t>「統一編號」及「出生日期」後</w:t>
      </w:r>
      <w:r>
        <w:rPr>
          <w:rFonts w:ascii="Arial" w:eastAsia="標楷體" w:hAnsi="Arial" w:hint="eastAsia"/>
          <w:szCs w:val="24"/>
        </w:rPr>
        <w:t>，即可點選</w:t>
      </w:r>
      <w:r w:rsidRPr="00684B3A">
        <w:rPr>
          <w:rFonts w:ascii="Arial" w:eastAsia="標楷體" w:hAnsi="Arial" w:hint="eastAsia"/>
        </w:rPr>
        <w:t>【</w:t>
      </w:r>
      <w:r w:rsidR="00E757D1">
        <w:rPr>
          <w:rFonts w:ascii="Arial" w:eastAsia="標楷體" w:hAnsi="Arial" w:hint="eastAsia"/>
          <w:szCs w:val="24"/>
        </w:rPr>
        <w:t>下一步</w:t>
      </w:r>
      <w:r w:rsidRPr="00684B3A">
        <w:rPr>
          <w:rFonts w:ascii="Arial" w:eastAsia="標楷體" w:hAnsi="Arial" w:hint="eastAsia"/>
        </w:rPr>
        <w:t>】</w:t>
      </w:r>
      <w:r w:rsidRPr="00CA20E8">
        <w:rPr>
          <w:rFonts w:ascii="Arial" w:eastAsia="標楷體" w:hAnsi="Arial" w:hint="eastAsia"/>
          <w:szCs w:val="24"/>
        </w:rPr>
        <w:t>繼續開戶流程。</w:t>
      </w:r>
      <w:r w:rsidR="00E757D1">
        <w:rPr>
          <w:rFonts w:ascii="Arial" w:eastAsia="標楷體" w:hAnsi="Arial" w:hint="eastAsia"/>
          <w:szCs w:val="24"/>
        </w:rPr>
        <w:t>(</w:t>
      </w:r>
      <w:r>
        <w:rPr>
          <w:rFonts w:ascii="Arial" w:eastAsia="標楷體" w:hAnsi="Arial" w:hint="eastAsia"/>
          <w:szCs w:val="24"/>
        </w:rPr>
        <w:t>若</w:t>
      </w:r>
      <w:r w:rsidRPr="00B17568">
        <w:rPr>
          <w:rFonts w:ascii="Arial" w:eastAsia="標楷體" w:hAnsi="Arial" w:hint="eastAsia"/>
          <w:szCs w:val="24"/>
        </w:rPr>
        <w:t>欲開</w:t>
      </w:r>
      <w:r w:rsidRPr="00CA20E8">
        <w:rPr>
          <w:rFonts w:ascii="Arial" w:eastAsia="標楷體" w:hAnsi="Arial" w:hint="eastAsia"/>
          <w:szCs w:val="24"/>
        </w:rPr>
        <w:t>營利事業</w:t>
      </w:r>
      <w:r>
        <w:rPr>
          <w:rFonts w:ascii="Arial" w:eastAsia="標楷體" w:hAnsi="Arial" w:hint="eastAsia"/>
          <w:szCs w:val="24"/>
        </w:rPr>
        <w:t>/</w:t>
      </w:r>
      <w:r>
        <w:rPr>
          <w:rFonts w:ascii="Arial" w:eastAsia="標楷體" w:hAnsi="Arial" w:hint="eastAsia"/>
          <w:szCs w:val="24"/>
        </w:rPr>
        <w:t>非營利事業</w:t>
      </w:r>
      <w:r>
        <w:rPr>
          <w:rFonts w:ascii="Arial" w:eastAsia="標楷體" w:hAnsi="Arial" w:hint="eastAsia"/>
          <w:szCs w:val="24"/>
        </w:rPr>
        <w:t>/</w:t>
      </w:r>
      <w:r>
        <w:rPr>
          <w:rFonts w:ascii="Arial" w:eastAsia="標楷體" w:hAnsi="Arial" w:hint="eastAsia"/>
          <w:szCs w:val="24"/>
        </w:rPr>
        <w:t>籌備處之帳戶，則</w:t>
      </w:r>
      <w:r w:rsidRPr="00CA20E8">
        <w:rPr>
          <w:rFonts w:ascii="Arial" w:eastAsia="標楷體" w:hAnsi="Arial" w:hint="eastAsia"/>
          <w:szCs w:val="24"/>
        </w:rPr>
        <w:t>需要增加輸入「</w:t>
      </w:r>
      <w:r>
        <w:rPr>
          <w:rFonts w:ascii="Arial" w:eastAsia="標楷體" w:hAnsi="Arial" w:hint="eastAsia"/>
          <w:szCs w:val="24"/>
        </w:rPr>
        <w:t>代表人</w:t>
      </w:r>
      <w:r w:rsidRPr="00CA20E8">
        <w:rPr>
          <w:rFonts w:ascii="Arial" w:eastAsia="標楷體" w:hAnsi="Arial" w:hint="eastAsia"/>
          <w:szCs w:val="24"/>
        </w:rPr>
        <w:t>統</w:t>
      </w:r>
      <w:r>
        <w:rPr>
          <w:rFonts w:ascii="Arial" w:eastAsia="標楷體" w:hAnsi="Arial" w:hint="eastAsia"/>
          <w:szCs w:val="24"/>
        </w:rPr>
        <w:t>一</w:t>
      </w:r>
      <w:r w:rsidRPr="00CA20E8">
        <w:rPr>
          <w:rFonts w:ascii="Arial" w:eastAsia="標楷體" w:hAnsi="Arial" w:hint="eastAsia"/>
          <w:szCs w:val="24"/>
        </w:rPr>
        <w:t>編</w:t>
      </w:r>
      <w:r>
        <w:rPr>
          <w:rFonts w:ascii="Arial" w:eastAsia="標楷體" w:hAnsi="Arial" w:hint="eastAsia"/>
          <w:szCs w:val="24"/>
        </w:rPr>
        <w:t>號</w:t>
      </w:r>
      <w:r w:rsidRPr="00CA20E8">
        <w:rPr>
          <w:rFonts w:ascii="Arial" w:eastAsia="標楷體" w:hAnsi="Arial" w:hint="eastAsia"/>
          <w:szCs w:val="24"/>
        </w:rPr>
        <w:t>」。</w:t>
      </w:r>
      <w:r w:rsidR="00E757D1">
        <w:rPr>
          <w:rFonts w:ascii="Arial" w:eastAsia="標楷體" w:hAnsi="Arial" w:hint="eastAsia"/>
          <w:szCs w:val="24"/>
        </w:rPr>
        <w:t>)</w:t>
      </w:r>
    </w:p>
    <w:p w:rsidR="00F10C57" w:rsidRDefault="00E757D1" w:rsidP="00E757D1">
      <w:pPr>
        <w:ind w:left="240" w:hangingChars="100" w:hanging="24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>
        <w:rPr>
          <w:rFonts w:ascii="Arial" w:eastAsia="標楷體" w:hAnsi="Arial"/>
        </w:rPr>
        <w:t xml:space="preserve"> </w:t>
      </w:r>
      <w:r>
        <w:rPr>
          <w:rFonts w:ascii="Arial" w:eastAsia="標楷體" w:hAnsi="Arial" w:hint="eastAsia"/>
        </w:rPr>
        <w:t>於</w:t>
      </w:r>
      <w:r w:rsidR="00F10C57">
        <w:rPr>
          <w:rFonts w:ascii="Arial" w:eastAsia="標楷體" w:hAnsi="Arial" w:hint="eastAsia"/>
        </w:rPr>
        <w:t>01</w:t>
      </w:r>
      <w:r w:rsidR="00F10C57">
        <w:rPr>
          <w:rFonts w:ascii="Arial" w:eastAsia="標楷體" w:hAnsi="Arial" w:hint="eastAsia"/>
        </w:rPr>
        <w:t>頁</w:t>
      </w:r>
      <w:r w:rsidR="009430F8">
        <w:rPr>
          <w:rFonts w:ascii="Arial" w:eastAsia="標楷體" w:hAnsi="Arial" w:hint="eastAsia"/>
        </w:rPr>
        <w:t>籤</w:t>
      </w:r>
      <w:r w:rsidR="00F10C57" w:rsidRPr="0061282E">
        <w:rPr>
          <w:rFonts w:ascii="Arial" w:eastAsia="標楷體" w:hAnsi="Arial" w:hint="eastAsia"/>
        </w:rPr>
        <w:t>輸入「</w:t>
      </w:r>
      <w:r w:rsidR="00F10C57">
        <w:rPr>
          <w:rFonts w:ascii="Arial" w:eastAsia="標楷體" w:hAnsi="Arial" w:hint="eastAsia"/>
        </w:rPr>
        <w:t>稅籍</w:t>
      </w:r>
      <w:r w:rsidR="00F10C57" w:rsidRPr="0061282E">
        <w:rPr>
          <w:rFonts w:ascii="Arial" w:eastAsia="標楷體" w:hAnsi="Arial" w:hint="eastAsia"/>
        </w:rPr>
        <w:t>資料」、「身分證資料」、「第二證件資料」後，確認身分證資料</w:t>
      </w:r>
      <w:r w:rsidR="00F10C57">
        <w:rPr>
          <w:rFonts w:ascii="Arial" w:eastAsia="標楷體" w:hAnsi="Arial" w:hint="eastAsia"/>
        </w:rPr>
        <w:t>是否皆登打</w:t>
      </w:r>
      <w:r w:rsidR="00F10C57" w:rsidRPr="0061282E">
        <w:rPr>
          <w:rFonts w:ascii="Arial" w:eastAsia="標楷體" w:hAnsi="Arial" w:hint="eastAsia"/>
        </w:rPr>
        <w:t>正確，</w:t>
      </w:r>
      <w:r w:rsidR="009430F8">
        <w:rPr>
          <w:rFonts w:ascii="Arial" w:eastAsia="標楷體" w:hAnsi="Arial" w:hint="eastAsia"/>
        </w:rPr>
        <w:t>透過</w:t>
      </w:r>
      <w:r w:rsidR="00F10C57" w:rsidRPr="00684B3A">
        <w:rPr>
          <w:rFonts w:ascii="Arial" w:eastAsia="標楷體" w:hAnsi="Arial" w:hint="eastAsia"/>
        </w:rPr>
        <w:t>【</w:t>
      </w:r>
      <w:r w:rsidR="00F10C57" w:rsidRPr="0061282E">
        <w:rPr>
          <w:rFonts w:ascii="Arial" w:eastAsia="標楷體" w:hAnsi="Arial" w:hint="eastAsia"/>
        </w:rPr>
        <w:t>啟動聯徵查詢</w:t>
      </w:r>
      <w:r w:rsidR="00F10C57" w:rsidRPr="00684B3A">
        <w:rPr>
          <w:rFonts w:ascii="Arial" w:eastAsia="標楷體" w:hAnsi="Arial" w:hint="eastAsia"/>
        </w:rPr>
        <w:t>】</w:t>
      </w:r>
      <w:r w:rsidR="009430F8">
        <w:rPr>
          <w:rFonts w:ascii="Arial" w:eastAsia="標楷體" w:hAnsi="Arial" w:hint="eastAsia"/>
        </w:rPr>
        <w:t>按鈕發查聯徵資料</w:t>
      </w:r>
      <w:r w:rsidR="00F10C57" w:rsidRPr="0061282E">
        <w:rPr>
          <w:rFonts w:ascii="Arial" w:eastAsia="標楷體" w:hAnsi="Arial" w:hint="eastAsia"/>
        </w:rPr>
        <w:t>。</w:t>
      </w:r>
    </w:p>
    <w:p w:rsidR="009430F8" w:rsidRDefault="00E757D1" w:rsidP="00E757D1">
      <w:pPr>
        <w:rPr>
          <w:rFonts w:ascii="Arial" w:eastAsia="標楷體" w:hAnsi="Arial"/>
        </w:rPr>
      </w:pPr>
      <w:r>
        <w:rPr>
          <w:rFonts w:ascii="Arial" w:eastAsia="標楷體" w:hAnsi="Arial"/>
        </w:rPr>
        <w:t xml:space="preserve">2. </w:t>
      </w:r>
      <w:r w:rsidR="00F10C57">
        <w:rPr>
          <w:rFonts w:ascii="Arial" w:eastAsia="標楷體" w:hAnsi="Arial" w:hint="eastAsia"/>
        </w:rPr>
        <w:t>至</w:t>
      </w:r>
      <w:r w:rsidR="00F10C57">
        <w:rPr>
          <w:rFonts w:ascii="Arial" w:eastAsia="標楷體" w:hAnsi="Arial" w:hint="eastAsia"/>
        </w:rPr>
        <w:t>02</w:t>
      </w:r>
      <w:r w:rsidR="00F10C57">
        <w:rPr>
          <w:rFonts w:ascii="Arial" w:eastAsia="標楷體" w:hAnsi="Arial" w:hint="eastAsia"/>
        </w:rPr>
        <w:t>頁</w:t>
      </w:r>
      <w:r w:rsidR="009430F8">
        <w:rPr>
          <w:rFonts w:ascii="Arial" w:eastAsia="標楷體" w:hAnsi="Arial" w:hint="eastAsia"/>
        </w:rPr>
        <w:t>籤可提供</w:t>
      </w:r>
      <w:r w:rsidR="00F10C57">
        <w:rPr>
          <w:rFonts w:ascii="Arial" w:eastAsia="標楷體" w:hAnsi="Arial" w:hint="eastAsia"/>
        </w:rPr>
        <w:t>登載顧客基本資料</w:t>
      </w:r>
      <w:r w:rsidR="009430F8">
        <w:rPr>
          <w:rFonts w:ascii="Arial" w:eastAsia="標楷體" w:hAnsi="Arial" w:hint="eastAsia"/>
        </w:rPr>
        <w:t>。</w:t>
      </w:r>
    </w:p>
    <w:p w:rsidR="00F10C57" w:rsidRDefault="00E757D1" w:rsidP="00E757D1">
      <w:pPr>
        <w:rPr>
          <w:rFonts w:ascii="Arial" w:eastAsia="標楷體" w:hAnsi="Arial"/>
        </w:rPr>
      </w:pPr>
      <w:r>
        <w:rPr>
          <w:rFonts w:ascii="Arial" w:eastAsia="標楷體" w:hAnsi="Arial"/>
        </w:rPr>
        <w:t xml:space="preserve">3. </w:t>
      </w:r>
      <w:r w:rsidR="009430F8">
        <w:rPr>
          <w:rFonts w:ascii="Arial" w:eastAsia="標楷體" w:hAnsi="Arial" w:hint="eastAsia"/>
        </w:rPr>
        <w:t>至</w:t>
      </w:r>
      <w:r w:rsidR="00F10C57">
        <w:rPr>
          <w:rFonts w:ascii="Arial" w:eastAsia="標楷體" w:hAnsi="Arial" w:hint="eastAsia"/>
        </w:rPr>
        <w:t>03</w:t>
      </w:r>
      <w:r w:rsidR="00F10C57">
        <w:rPr>
          <w:rFonts w:ascii="Arial" w:eastAsia="標楷體" w:hAnsi="Arial" w:hint="eastAsia"/>
        </w:rPr>
        <w:t>頁</w:t>
      </w:r>
      <w:r w:rsidR="009430F8">
        <w:rPr>
          <w:rFonts w:ascii="Arial" w:eastAsia="標楷體" w:hAnsi="Arial" w:hint="eastAsia"/>
        </w:rPr>
        <w:t>籤</w:t>
      </w:r>
      <w:r w:rsidR="00F10C57">
        <w:rPr>
          <w:rFonts w:ascii="Arial" w:eastAsia="標楷體" w:hAnsi="Arial" w:hint="eastAsia"/>
        </w:rPr>
        <w:t>進行</w:t>
      </w:r>
      <w:r w:rsidR="00F10C57">
        <w:rPr>
          <w:rFonts w:ascii="Arial" w:eastAsia="標楷體" w:hAnsi="Arial" w:hint="eastAsia"/>
        </w:rPr>
        <w:t>EAML</w:t>
      </w:r>
      <w:r w:rsidR="00F10C57">
        <w:rPr>
          <w:rFonts w:ascii="Arial" w:eastAsia="標楷體" w:hAnsi="Arial" w:hint="eastAsia"/>
        </w:rPr>
        <w:t>掃描並執行</w:t>
      </w:r>
      <w:r>
        <w:rPr>
          <w:rFonts w:ascii="Arial" w:eastAsia="標楷體" w:hAnsi="Arial" w:hint="eastAsia"/>
        </w:rPr>
        <w:t>顧客</w:t>
      </w:r>
      <w:r w:rsidR="00F10C57">
        <w:rPr>
          <w:rFonts w:ascii="Arial" w:eastAsia="標楷體" w:hAnsi="Arial" w:hint="eastAsia"/>
        </w:rPr>
        <w:t>盡職調查</w:t>
      </w:r>
      <w:r>
        <w:rPr>
          <w:rFonts w:ascii="Arial" w:eastAsia="標楷體" w:hAnsi="Arial" w:hint="eastAsia"/>
        </w:rPr>
        <w:t>作業</w:t>
      </w:r>
      <w:r w:rsidR="00F10C57" w:rsidRPr="00447EC2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輸入完畢後需</w:t>
      </w:r>
      <w:r>
        <w:rPr>
          <w:rFonts w:ascii="Arial" w:eastAsia="標楷體" w:hAnsi="Arial" w:hint="eastAsia"/>
        </w:rPr>
        <w:t>AML</w:t>
      </w:r>
      <w:r>
        <w:rPr>
          <w:rFonts w:ascii="Arial" w:eastAsia="標楷體" w:hAnsi="Arial" w:hint="eastAsia"/>
        </w:rPr>
        <w:t>主管授權</w:t>
      </w:r>
      <w:r w:rsidR="00F10C57" w:rsidRPr="00447EC2">
        <w:rPr>
          <w:rFonts w:ascii="Arial" w:eastAsia="標楷體" w:hAnsi="Arial" w:hint="eastAsia"/>
        </w:rPr>
        <w:t>。</w:t>
      </w:r>
    </w:p>
    <w:p w:rsidR="00E757D1" w:rsidRDefault="00E757D1" w:rsidP="00E757D1">
      <w:pPr>
        <w:rPr>
          <w:rFonts w:ascii="Arial" w:eastAsia="標楷體" w:hAnsi="Arial"/>
        </w:rPr>
      </w:pPr>
      <w:r>
        <w:rPr>
          <w:rFonts w:ascii="Arial" w:eastAsia="標楷體" w:hAnsi="Arial"/>
        </w:rPr>
        <w:t xml:space="preserve">4. </w:t>
      </w:r>
      <w:r>
        <w:rPr>
          <w:rFonts w:ascii="Arial" w:eastAsia="標楷體" w:hAnsi="Arial" w:hint="eastAsia"/>
        </w:rPr>
        <w:t>至</w:t>
      </w:r>
      <w:r w:rsidR="00F10C57">
        <w:rPr>
          <w:rFonts w:ascii="Arial" w:eastAsia="標楷體" w:hAnsi="Arial" w:hint="eastAsia"/>
        </w:rPr>
        <w:t>0</w:t>
      </w:r>
      <w:r w:rsidR="00F10C57">
        <w:rPr>
          <w:rFonts w:ascii="Arial" w:eastAsia="標楷體" w:hAnsi="Arial"/>
        </w:rPr>
        <w:t>4</w:t>
      </w:r>
      <w:r w:rsidR="00F10C57">
        <w:rPr>
          <w:rFonts w:ascii="Arial" w:eastAsia="標楷體" w:hAnsi="Arial"/>
        </w:rPr>
        <w:t>頁籤可進行約定</w:t>
      </w:r>
      <w:r w:rsidR="00F10C57">
        <w:rPr>
          <w:rFonts w:ascii="Arial" w:eastAsia="標楷體" w:hAnsi="Arial" w:hint="eastAsia"/>
        </w:rPr>
        <w:t>事項的設定</w:t>
      </w:r>
      <w:r w:rsidR="00F10C57" w:rsidRPr="007C29D7">
        <w:rPr>
          <w:rFonts w:ascii="Arial" w:eastAsia="標楷體" w:hAnsi="Arial" w:hint="eastAsia"/>
        </w:rPr>
        <w:t>。</w:t>
      </w:r>
    </w:p>
    <w:p w:rsidR="00F10C57" w:rsidRDefault="00E757D1" w:rsidP="00E757D1">
      <w:pPr>
        <w:rPr>
          <w:rFonts w:ascii="Arial" w:eastAsia="標楷體" w:hAnsi="Arial"/>
        </w:rPr>
      </w:pPr>
      <w:r>
        <w:rPr>
          <w:rFonts w:ascii="Arial" w:eastAsia="標楷體" w:hAnsi="Arial"/>
        </w:rPr>
        <w:t xml:space="preserve">5. </w:t>
      </w:r>
      <w:r>
        <w:rPr>
          <w:rFonts w:ascii="Arial" w:eastAsia="標楷體" w:hAnsi="Arial" w:hint="eastAsia"/>
        </w:rPr>
        <w:t>至</w:t>
      </w:r>
      <w:r>
        <w:rPr>
          <w:rFonts w:ascii="Arial" w:eastAsia="標楷體" w:hAnsi="Arial" w:hint="eastAsia"/>
        </w:rPr>
        <w:t>05</w:t>
      </w:r>
      <w:r>
        <w:rPr>
          <w:rFonts w:ascii="Arial" w:eastAsia="標楷體" w:hAnsi="Arial" w:hint="eastAsia"/>
        </w:rPr>
        <w:t>頁籤</w:t>
      </w:r>
      <w:r w:rsidR="00F10C57">
        <w:rPr>
          <w:rFonts w:ascii="Arial" w:eastAsia="標楷體" w:hAnsi="Arial" w:hint="eastAsia"/>
        </w:rPr>
        <w:t>輸入扣款來源</w:t>
      </w:r>
      <w:r w:rsidR="00F10C57">
        <w:rPr>
          <w:rFonts w:ascii="Arial" w:eastAsia="標楷體" w:hAnsi="Arial"/>
        </w:rPr>
        <w:t>/</w:t>
      </w:r>
      <w:r w:rsidR="00F10C57">
        <w:rPr>
          <w:rFonts w:ascii="Arial" w:eastAsia="標楷體" w:hAnsi="Arial" w:hint="eastAsia"/>
        </w:rPr>
        <w:t>開戶金額</w:t>
      </w:r>
      <w:r>
        <w:rPr>
          <w:rFonts w:ascii="Arial" w:eastAsia="標楷體" w:hAnsi="Arial" w:hint="eastAsia"/>
        </w:rPr>
        <w:t>，及選擇</w:t>
      </w:r>
      <w:r w:rsidR="00F10C57">
        <w:rPr>
          <w:rFonts w:ascii="Arial" w:eastAsia="標楷體" w:hAnsi="Arial" w:hint="eastAsia"/>
        </w:rPr>
        <w:t>開戶存摺種類</w:t>
      </w:r>
      <w:r>
        <w:rPr>
          <w:rFonts w:ascii="Arial" w:eastAsia="標楷體" w:hAnsi="Arial" w:hint="eastAsia"/>
        </w:rPr>
        <w:t>，輸入</w:t>
      </w:r>
      <w:r w:rsidR="00F10C57">
        <w:rPr>
          <w:rFonts w:ascii="Arial" w:eastAsia="標楷體" w:hAnsi="Arial"/>
        </w:rPr>
        <w:t>存摺</w:t>
      </w:r>
      <w:r>
        <w:rPr>
          <w:rFonts w:ascii="Arial" w:eastAsia="標楷體" w:hAnsi="Arial" w:hint="eastAsia"/>
        </w:rPr>
        <w:t>編號</w:t>
      </w:r>
      <w:r w:rsidR="00F10C57" w:rsidRPr="007C29D7">
        <w:rPr>
          <w:rFonts w:ascii="Arial" w:eastAsia="標楷體" w:hAnsi="Arial" w:hint="eastAsia"/>
        </w:rPr>
        <w:t>。</w:t>
      </w:r>
    </w:p>
    <w:p w:rsidR="00F10C57" w:rsidRPr="007C29D7" w:rsidRDefault="00E757D1" w:rsidP="00E757D1">
      <w:pPr>
        <w:rPr>
          <w:rFonts w:ascii="Arial" w:eastAsia="標楷體" w:hAnsi="Arial"/>
        </w:rPr>
      </w:pPr>
      <w:r>
        <w:rPr>
          <w:rFonts w:ascii="Segoe UI Emoji" w:eastAsia="Segoe UI Emoji" w:hAnsi="Segoe UI Emoji" w:cs="Segoe UI Emoji"/>
        </w:rPr>
        <w:t>→</w:t>
      </w:r>
      <w:r w:rsidR="00F10C57" w:rsidRPr="007C29D7">
        <w:rPr>
          <w:rFonts w:ascii="Arial" w:eastAsia="標楷體" w:hAnsi="Arial" w:hint="eastAsia"/>
        </w:rPr>
        <w:t>列印傳票、存摺</w:t>
      </w:r>
      <w:r w:rsidR="00F10C5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若</w:t>
      </w:r>
      <w:r>
        <w:rPr>
          <w:rFonts w:ascii="Arial" w:eastAsia="標楷體" w:hAnsi="Arial"/>
        </w:rPr>
        <w:t>有</w:t>
      </w:r>
      <w:r>
        <w:rPr>
          <w:rFonts w:ascii="Arial" w:eastAsia="標楷體" w:hAnsi="Arial" w:hint="eastAsia"/>
        </w:rPr>
        <w:t>申請</w:t>
      </w:r>
      <w:r>
        <w:rPr>
          <w:rFonts w:ascii="Arial" w:eastAsia="標楷體" w:hAnsi="Arial"/>
        </w:rPr>
        <w:t>晶片金融卡</w:t>
      </w:r>
      <w:r>
        <w:rPr>
          <w:rFonts w:ascii="Arial" w:eastAsia="標楷體" w:hAnsi="Arial" w:hint="eastAsia"/>
        </w:rPr>
        <w:t>者則執行</w:t>
      </w:r>
      <w:r w:rsidR="00F10C57">
        <w:rPr>
          <w:rFonts w:ascii="Arial" w:eastAsia="標楷體" w:hAnsi="Arial" w:hint="eastAsia"/>
        </w:rPr>
        <w:t>錄卡作業及長單</w:t>
      </w:r>
      <w:r>
        <w:rPr>
          <w:rFonts w:ascii="Arial" w:eastAsia="標楷體" w:hAnsi="Arial" w:hint="eastAsia"/>
        </w:rPr>
        <w:t>驗證</w:t>
      </w:r>
      <w:r w:rsidR="00F10C57">
        <w:rPr>
          <w:rFonts w:ascii="Arial" w:eastAsia="標楷體" w:hAnsi="Arial" w:hint="eastAsia"/>
        </w:rPr>
        <w:t>後，即</w:t>
      </w:r>
      <w:r w:rsidR="00F10C57" w:rsidRPr="007C29D7">
        <w:rPr>
          <w:rFonts w:ascii="Arial" w:eastAsia="標楷體" w:hAnsi="Arial" w:hint="eastAsia"/>
        </w:rPr>
        <w:t>完成開戶</w:t>
      </w:r>
      <w:r w:rsidR="00F10C57">
        <w:rPr>
          <w:rFonts w:ascii="Arial" w:eastAsia="標楷體" w:hAnsi="Arial" w:hint="eastAsia"/>
        </w:rPr>
        <w:t>作業</w:t>
      </w:r>
      <w:r w:rsidR="00F10C57" w:rsidRPr="007C29D7">
        <w:rPr>
          <w:rFonts w:ascii="Arial" w:eastAsia="標楷體" w:hAnsi="Arial" w:hint="eastAsia"/>
        </w:rPr>
        <w:t>。</w:t>
      </w:r>
      <w:r w:rsidR="00F10C57" w:rsidRPr="007C29D7">
        <w:rPr>
          <w:rFonts w:ascii="Arial" w:eastAsia="標楷體" w:hAnsi="Arial" w:hint="eastAsia"/>
        </w:rPr>
        <w:t xml:space="preserve"> </w:t>
      </w:r>
    </w:p>
    <w:p w:rsidR="00F10C57" w:rsidRPr="0083236E" w:rsidRDefault="00E757D1" w:rsidP="0083236E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※</w:t>
      </w:r>
      <w:r w:rsidR="00F10C57" w:rsidRPr="007C29D7">
        <w:rPr>
          <w:rFonts w:ascii="Arial" w:eastAsia="標楷體" w:hAnsi="Arial" w:hint="eastAsia"/>
        </w:rPr>
        <w:t>顧客有申請</w:t>
      </w:r>
      <w:r w:rsidR="00F10C57">
        <w:rPr>
          <w:rFonts w:ascii="Arial" w:eastAsia="標楷體" w:hAnsi="Arial"/>
        </w:rPr>
        <w:t>晶片</w:t>
      </w:r>
      <w:r w:rsidR="00F10C57" w:rsidRPr="007C29D7">
        <w:rPr>
          <w:rFonts w:ascii="Arial" w:eastAsia="標楷體" w:hAnsi="Arial" w:hint="eastAsia"/>
        </w:rPr>
        <w:t>金融卡或電話銀行</w:t>
      </w:r>
      <w:r>
        <w:rPr>
          <w:rFonts w:ascii="Arial" w:eastAsia="標楷體" w:hAnsi="Arial" w:hint="eastAsia"/>
        </w:rPr>
        <w:t>時</w:t>
      </w:r>
      <w:r w:rsidR="00F10C57" w:rsidRPr="007C29D7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可</w:t>
      </w:r>
      <w:r w:rsidR="00F10C57" w:rsidRPr="007C29D7">
        <w:rPr>
          <w:rFonts w:ascii="Arial" w:eastAsia="標楷體" w:hAnsi="Arial" w:hint="eastAsia"/>
        </w:rPr>
        <w:t>透過</w:t>
      </w:r>
      <w:r w:rsidR="00F10C57" w:rsidRPr="007C29D7">
        <w:rPr>
          <w:rFonts w:ascii="Arial" w:eastAsia="標楷體" w:hAnsi="Arial" w:hint="eastAsia"/>
        </w:rPr>
        <w:t>KEYPAD</w:t>
      </w:r>
      <w:r w:rsidR="00F10C57">
        <w:rPr>
          <w:rFonts w:ascii="Arial" w:eastAsia="標楷體" w:hAnsi="Arial" w:hint="eastAsia"/>
        </w:rPr>
        <w:t>自行設定密碼</w:t>
      </w:r>
      <w:r>
        <w:rPr>
          <w:rFonts w:ascii="Arial" w:eastAsia="標楷體" w:hAnsi="Arial" w:hint="eastAsia"/>
        </w:rPr>
        <w:t>，</w:t>
      </w:r>
      <w:r w:rsidR="00F10C57">
        <w:rPr>
          <w:rFonts w:ascii="Arial" w:eastAsia="標楷體" w:hAnsi="Arial" w:hint="eastAsia"/>
        </w:rPr>
        <w:t>若為外開顧客</w:t>
      </w:r>
      <w:r w:rsidR="00F10C57">
        <w:rPr>
          <w:rFonts w:ascii="Arial" w:eastAsia="標楷體" w:hAnsi="Arial"/>
        </w:rPr>
        <w:t>則</w:t>
      </w:r>
      <w:r w:rsidR="00F10C57">
        <w:rPr>
          <w:rFonts w:ascii="Arial" w:eastAsia="標楷體" w:hAnsi="Arial" w:hint="eastAsia"/>
        </w:rPr>
        <w:t>可使用密碼單方式進行密碼設定</w:t>
      </w:r>
      <w:r w:rsidR="00F10C57">
        <w:rPr>
          <w:rFonts w:ascii="Arial" w:eastAsia="標楷體" w:hAnsi="Arial"/>
        </w:rPr>
        <w:t>。</w:t>
      </w:r>
    </w:p>
    <w:p w:rsidR="00290721" w:rsidRDefault="00290721" w:rsidP="00CA20E8">
      <w:pPr>
        <w:ind w:rightChars="200" w:right="480"/>
        <w:rPr>
          <w:rFonts w:ascii="Arial" w:eastAsia="標楷體" w:hAnsi="Arial"/>
          <w:szCs w:val="24"/>
        </w:rPr>
      </w:pPr>
    </w:p>
    <w:p w:rsidR="00812C6B" w:rsidRPr="0083236E" w:rsidRDefault="0083236E" w:rsidP="00CA20E8">
      <w:pPr>
        <w:ind w:rightChars="200" w:right="480"/>
        <w:rPr>
          <w:rFonts w:ascii="Arial" w:eastAsia="標楷體" w:hAnsi="Arial" w:hint="eastAsia"/>
          <w:szCs w:val="24"/>
        </w:rPr>
      </w:pPr>
      <w:r>
        <w:rPr>
          <w:rFonts w:ascii="Arial" w:eastAsia="標楷體" w:hAnsi="Arial" w:hint="eastAsia"/>
          <w:szCs w:val="24"/>
        </w:rPr>
        <w:t>一</w:t>
      </w:r>
      <w:r w:rsidR="00290721">
        <w:rPr>
          <w:rFonts w:ascii="Arial" w:eastAsia="標楷體" w:hAnsi="Arial" w:hint="eastAsia"/>
          <w:szCs w:val="24"/>
        </w:rPr>
        <w:t>、</w:t>
      </w:r>
      <w:r w:rsidR="00B17568" w:rsidRPr="00CA20E8">
        <w:rPr>
          <w:rFonts w:ascii="Arial" w:eastAsia="標楷體" w:hAnsi="Arial" w:hint="eastAsia"/>
          <w:szCs w:val="24"/>
        </w:rPr>
        <w:t>「顧客性質」</w:t>
      </w:r>
      <w:r w:rsidR="00B17568">
        <w:rPr>
          <w:rFonts w:ascii="Arial" w:eastAsia="標楷體" w:hAnsi="Arial" w:hint="eastAsia"/>
          <w:szCs w:val="24"/>
        </w:rPr>
        <w:t>：</w:t>
      </w:r>
      <w:r>
        <w:rPr>
          <w:rFonts w:ascii="Arial" w:eastAsia="標楷體" w:hAnsi="Arial" w:hint="eastAsia"/>
          <w:szCs w:val="24"/>
        </w:rPr>
        <w:t>本國自然人</w:t>
      </w:r>
    </w:p>
    <w:p w:rsidR="00CA20E8" w:rsidRDefault="0083236E" w:rsidP="00AB70CE">
      <w:pPr>
        <w:rPr>
          <w:rFonts w:ascii="Arial" w:eastAsia="標楷體" w:hAnsi="Arial"/>
          <w:b/>
        </w:rPr>
      </w:pP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" name="圖片 2" descr="cid:image004.png@01D65933.4E58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4.png@01D65933.4E58B99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6E" w:rsidRPr="00B17568" w:rsidRDefault="0083236E" w:rsidP="00AB70CE">
      <w:pPr>
        <w:rPr>
          <w:rFonts w:ascii="Arial" w:eastAsia="標楷體" w:hAnsi="Arial" w:hint="eastAsia"/>
          <w:b/>
        </w:rPr>
      </w:pP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4" name="圖片 4" descr="cid:image005.png@01D65933.4E58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cid:image005.png@01D65933.4E58B99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5" name="圖片 5" descr="cid:image003.png@01D65932.F035C1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id:image003.png@01D65932.F035C1A0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4" name="圖片 24" descr="cid:image001.png@01D65933.AEFA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cid:image001.png@01D65933.AEFA9430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9" name="圖片 29" descr="cid:image002.png@01D65933.AEFA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 descr="cid:image002.png@01D65933.AEFA943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56" name="圖片 256" descr="cid:image006.png@01D65933.AEFA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cid:image006.png@01D65933.AEFA9430"/>
                    <pic:cNvPicPr>
                      <a:picLocks noChangeAspect="1" noChangeArrowheads="1"/>
                    </pic:cNvPicPr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58" name="圖片 258" descr="cid:image007.png@01D65934.16C10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 descr="cid:image007.png@01D65934.16C10BD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59" name="圖片 259" descr="cid:image008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 descr="cid:image008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60" name="圖片 260" descr="cid:image009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 descr="cid:image009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61" name="圖片 261" descr="cid:image010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 descr="cid:image010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62" name="圖片 262" descr="cid:image011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 descr="cid:image011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63" name="圖片 263" descr="cid:image012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 descr="cid:image012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64" name="圖片 264" descr="cid:image013.png@01D65934.99464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 descr="cid:image013.png@01D65934.994648E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65" name="圖片 265" descr="cid:image014.png@01D65934.E15BC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 descr="cid:image014.png@01D65934.E15BCE70"/>
                    <pic:cNvPicPr>
                      <a:picLocks noChangeAspect="1" noChangeArrowheads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66" name="圖片 266" descr="cid:image015.png@01D65934.E15BC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 descr="cid:image015.png@01D65934.E15BCE70"/>
                    <pic:cNvPicPr>
                      <a:picLocks noChangeAspect="1" noChangeArrowheads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67" name="圖片 267" descr="cid:image016.png@01D65935.BBFE6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 descr="cid:image016.png@01D65935.BBFE6B00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68" name="圖片 268" descr="cid:image017.png@01D65935.BBFE6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 descr="cid:image017.png@01D65935.BBFE6B00"/>
                    <pic:cNvPicPr>
                      <a:picLocks noChangeAspect="1" noChangeArrowheads="1"/>
                    </pic:cNvPicPr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80E" w:rsidRDefault="003A480E" w:rsidP="00AB70CE">
      <w:pPr>
        <w:rPr>
          <w:rFonts w:ascii="Arial" w:eastAsia="標楷體" w:hAnsi="Arial"/>
          <w:b/>
        </w:rPr>
      </w:pPr>
      <w:r>
        <w:rPr>
          <w:noProof/>
        </w:rPr>
        <w:drawing>
          <wp:inline distT="0" distB="0" distL="0" distR="0" wp14:anchorId="3AFB74C3" wp14:editId="5BBB24D9">
            <wp:extent cx="6120130" cy="3662956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0E" w:rsidRDefault="003A480E" w:rsidP="00AB70CE">
      <w:pPr>
        <w:rPr>
          <w:rFonts w:ascii="Arial" w:eastAsia="標楷體" w:hAnsi="Arial"/>
          <w:b/>
        </w:rPr>
      </w:pPr>
      <w:r>
        <w:rPr>
          <w:noProof/>
        </w:rPr>
        <w:lastRenderedPageBreak/>
        <w:drawing>
          <wp:inline distT="0" distB="0" distL="0" distR="0" wp14:anchorId="40D417BF" wp14:editId="239FE1DD">
            <wp:extent cx="6120130" cy="365944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0E" w:rsidRPr="00B17568" w:rsidRDefault="003A480E" w:rsidP="00AB70CE">
      <w:pPr>
        <w:rPr>
          <w:rFonts w:ascii="Arial" w:eastAsia="標楷體" w:hAnsi="Arial"/>
          <w:b/>
        </w:rPr>
      </w:pPr>
      <w:r>
        <w:rPr>
          <w:noProof/>
        </w:rPr>
        <w:drawing>
          <wp:inline distT="0" distB="0" distL="0" distR="0" wp14:anchorId="6228B5A2" wp14:editId="4ECD0535">
            <wp:extent cx="6120130" cy="3655354"/>
            <wp:effectExtent l="0" t="0" r="0" b="254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36E" w:rsidRPr="0083236E" w:rsidRDefault="0083236E" w:rsidP="0083236E">
      <w:pPr>
        <w:ind w:rightChars="200" w:right="480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二</w:t>
      </w:r>
      <w:r>
        <w:rPr>
          <w:rFonts w:ascii="Arial" w:eastAsia="標楷體" w:hAnsi="Arial" w:hint="eastAsia"/>
          <w:szCs w:val="24"/>
        </w:rPr>
        <w:t>、</w:t>
      </w:r>
      <w:r w:rsidRPr="00CA20E8">
        <w:rPr>
          <w:rFonts w:ascii="Arial" w:eastAsia="標楷體" w:hAnsi="Arial" w:hint="eastAsia"/>
          <w:szCs w:val="24"/>
        </w:rPr>
        <w:t>「顧客性質」</w:t>
      </w:r>
      <w:r>
        <w:rPr>
          <w:rFonts w:ascii="Arial" w:eastAsia="標楷體" w:hAnsi="Arial" w:hint="eastAsia"/>
          <w:szCs w:val="24"/>
        </w:rPr>
        <w:t>：</w:t>
      </w:r>
      <w:r w:rsidRPr="0083236E">
        <w:rPr>
          <w:rFonts w:ascii="Arial" w:eastAsia="標楷體" w:hAnsi="Arial" w:hint="eastAsia"/>
          <w:szCs w:val="24"/>
        </w:rPr>
        <w:t>營利事業</w:t>
      </w:r>
      <w:r w:rsidRPr="0083236E">
        <w:rPr>
          <w:rFonts w:ascii="Arial" w:eastAsia="標楷體" w:hAnsi="Arial" w:hint="eastAsia"/>
          <w:szCs w:val="24"/>
        </w:rPr>
        <w:t>/</w:t>
      </w:r>
      <w:r w:rsidRPr="0083236E">
        <w:rPr>
          <w:rFonts w:ascii="Arial" w:eastAsia="標楷體" w:hAnsi="Arial" w:hint="eastAsia"/>
          <w:szCs w:val="24"/>
        </w:rPr>
        <w:t>非營利事業</w:t>
      </w:r>
    </w:p>
    <w:p w:rsidR="00A07169" w:rsidRDefault="0083236E" w:rsidP="00AB70CE"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70" name="圖片 270" descr="cid:image001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71" name="圖片 271" descr="cid:image002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49" r:link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72" name="圖片 272" descr="cid:image003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id:image003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51" r:link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73" name="圖片 273" descr="cid:image004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 descr="cid:image004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53" r:link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35281"/>
            <wp:effectExtent l="0" t="0" r="0" b="0"/>
            <wp:docPr id="274" name="圖片 274" descr="cid:image005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 descr="cid:image005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55" r:link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75" name="圖片 275" descr="cid:image006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cid:image006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76" name="圖片 276" descr="cid:image007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 descr="cid:image007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59" r:link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77" name="圖片 277" descr="cid:image008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 descr="cid:image008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61" r:link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78" name="圖片 278" descr="cid:image009.png@01D65936.F0F3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 descr="cid:image009.png@01D65936.F0F32160"/>
                    <pic:cNvPicPr>
                      <a:picLocks noChangeAspect="1" noChangeArrowheads="1"/>
                    </pic:cNvPicPr>
                  </pic:nvPicPr>
                  <pic:blipFill>
                    <a:blip r:embed="rId63" r:link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79" name="圖片 279" descr="cid:image010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 descr="cid:image010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65" r:link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80" name="圖片 280" descr="cid:image011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 descr="cid:image011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67" r:link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81" name="圖片 281" descr="cid:image012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 descr="cid:image012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69" r:link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82" name="圖片 282" descr="cid:image013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 descr="cid:image013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71" r:link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83" name="圖片 283" descr="cid:image014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 descr="cid:image014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73" r:link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84" name="圖片 284" descr="cid:image015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 descr="cid:image015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75" r:link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85" name="圖片 285" descr="cid:image016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 descr="cid:image016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77" r:link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286" name="圖片 286" descr="cid:image017.png@01D65937.7EDE4E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" descr="cid:image017.png@01D65937.7EDE4EA0"/>
                    <pic:cNvPicPr>
                      <a:picLocks noChangeAspect="1" noChangeArrowheads="1"/>
                    </pic:cNvPicPr>
                  </pic:nvPicPr>
                  <pic:blipFill>
                    <a:blip r:embed="rId79" r:link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287" name="圖片 287" descr="cid:image018.png@01D65937.EEA8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 descr="cid:image018.png@01D65937.EEA85190"/>
                    <pic:cNvPicPr>
                      <a:picLocks noChangeAspect="1" noChangeArrowheads="1"/>
                    </pic:cNvPicPr>
                  </pic:nvPicPr>
                  <pic:blipFill>
                    <a:blip r:embed="rId81" r:link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34" name="圖片 34" descr="cid:image019.png@01D65937.EEA8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0" descr="cid:image019.png@01D65937.EEA85190"/>
                    <pic:cNvPicPr>
                      <a:picLocks noChangeAspect="1" noChangeArrowheads="1"/>
                    </pic:cNvPicPr>
                  </pic:nvPicPr>
                  <pic:blipFill>
                    <a:blip r:embed="rId83" r:link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47" name="圖片 47" descr="cid:image020.png@01D65937.EEA8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 descr="cid:image020.png@01D65937.EEA85190"/>
                    <pic:cNvPicPr>
                      <a:picLocks noChangeAspect="1" noChangeArrowheads="1"/>
                    </pic:cNvPicPr>
                  </pic:nvPicPr>
                  <pic:blipFill>
                    <a:blip r:embed="rId85" r:link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48" name="圖片 48" descr="cid:image021.png@01D65937.EEA8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 descr="cid:image021.png@01D65937.EEA85190"/>
                    <pic:cNvPicPr>
                      <a:picLocks noChangeAspect="1" noChangeArrowheads="1"/>
                    </pic:cNvPicPr>
                  </pic:nvPicPr>
                  <pic:blipFill>
                    <a:blip r:embed="rId87" r:link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49" name="圖片 49" descr="cid:image022.png@01D65937.EEA8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" descr="cid:image022.png@01D65937.EEA85190"/>
                    <pic:cNvPicPr>
                      <a:picLocks noChangeAspect="1" noChangeArrowheads="1"/>
                    </pic:cNvPicPr>
                  </pic:nvPicPr>
                  <pic:blipFill>
                    <a:blip r:embed="rId89" r:link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6E" w:rsidRDefault="0083236E" w:rsidP="00AB70CE"/>
    <w:p w:rsidR="0083236E" w:rsidRDefault="0083236E" w:rsidP="0083236E">
      <w:pPr>
        <w:ind w:rightChars="200" w:right="480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三</w:t>
      </w:r>
      <w:r>
        <w:rPr>
          <w:rFonts w:ascii="Arial" w:eastAsia="標楷體" w:hAnsi="Arial" w:hint="eastAsia"/>
          <w:szCs w:val="24"/>
        </w:rPr>
        <w:t>、</w:t>
      </w:r>
      <w:r w:rsidRPr="00CA20E8">
        <w:rPr>
          <w:rFonts w:ascii="Arial" w:eastAsia="標楷體" w:hAnsi="Arial" w:hint="eastAsia"/>
          <w:szCs w:val="24"/>
        </w:rPr>
        <w:t>「顧客性質」</w:t>
      </w:r>
      <w:r>
        <w:rPr>
          <w:rFonts w:ascii="Arial" w:eastAsia="標楷體" w:hAnsi="Arial" w:hint="eastAsia"/>
          <w:szCs w:val="24"/>
        </w:rPr>
        <w:t>：</w:t>
      </w:r>
      <w:r>
        <w:rPr>
          <w:rFonts w:ascii="Arial" w:eastAsia="標楷體" w:hAnsi="Arial" w:hint="eastAsia"/>
          <w:szCs w:val="24"/>
        </w:rPr>
        <w:t>籌備處</w:t>
      </w:r>
    </w:p>
    <w:p w:rsidR="0083236E" w:rsidRPr="0083236E" w:rsidRDefault="0083236E" w:rsidP="0083236E">
      <w:pPr>
        <w:ind w:rightChars="200" w:right="480"/>
        <w:rPr>
          <w:rFonts w:ascii="Arial" w:eastAsia="標楷體" w:hAnsi="Arial"/>
          <w:szCs w:val="24"/>
        </w:rPr>
      </w:pPr>
      <w:r w:rsidRPr="0083236E">
        <w:rPr>
          <w:rFonts w:ascii="Arial" w:eastAsia="標楷體" w:hAnsi="Arial" w:hint="eastAsia"/>
          <w:szCs w:val="24"/>
        </w:rPr>
        <w:t>開立籌備處出生日期系統會自動帶入當日，開戶畫面同個人戶開戶畫面，唯行業編號系統會自動帶入「</w:t>
      </w:r>
      <w:r w:rsidRPr="0083236E">
        <w:rPr>
          <w:rFonts w:ascii="Arial" w:eastAsia="標楷體" w:hAnsi="Arial"/>
          <w:szCs w:val="24"/>
        </w:rPr>
        <w:t>061500</w:t>
      </w:r>
      <w:r w:rsidR="006D57F6">
        <w:rPr>
          <w:rFonts w:ascii="Arial" w:eastAsia="標楷體" w:hAnsi="Arial" w:hint="eastAsia"/>
          <w:szCs w:val="24"/>
        </w:rPr>
        <w:t>」、戶名需登</w:t>
      </w:r>
      <w:r w:rsidRPr="0083236E">
        <w:rPr>
          <w:rFonts w:ascii="Arial" w:eastAsia="標楷體" w:hAnsi="Arial" w:hint="eastAsia"/>
          <w:szCs w:val="24"/>
        </w:rPr>
        <w:t>載「籌備處」字義。</w:t>
      </w:r>
      <w:r w:rsidR="00812C6B">
        <w:rPr>
          <w:rFonts w:ascii="Arial" w:eastAsia="標楷體" w:hAnsi="Arial" w:hint="eastAsia"/>
          <w:szCs w:val="24"/>
        </w:rPr>
        <w:t>另</w:t>
      </w:r>
      <w:r w:rsidR="00812C6B">
        <w:rPr>
          <w:rFonts w:ascii="Arial" w:eastAsia="標楷體" w:hAnsi="Arial" w:hint="eastAsia"/>
          <w:szCs w:val="24"/>
        </w:rPr>
        <w:t>籌備處</w:t>
      </w:r>
      <w:r w:rsidR="00812C6B">
        <w:rPr>
          <w:rFonts w:ascii="Arial" w:eastAsia="標楷體" w:hAnsi="Arial" w:hint="eastAsia"/>
          <w:szCs w:val="24"/>
        </w:rPr>
        <w:t>不提供</w:t>
      </w:r>
      <w:r w:rsidR="00812C6B">
        <w:rPr>
          <w:rFonts w:ascii="Arial" w:eastAsia="標楷體" w:hAnsi="Arial" w:hint="eastAsia"/>
          <w:szCs w:val="24"/>
        </w:rPr>
        <w:t>04</w:t>
      </w:r>
      <w:r w:rsidR="00812C6B">
        <w:rPr>
          <w:rFonts w:ascii="Arial" w:eastAsia="標楷體" w:hAnsi="Arial" w:hint="eastAsia"/>
          <w:szCs w:val="24"/>
        </w:rPr>
        <w:t>頁籤進行帳戶功能設定。</w:t>
      </w:r>
      <w:r>
        <w:rPr>
          <w:noProof/>
        </w:rPr>
        <w:lastRenderedPageBreak/>
        <w:drawing>
          <wp:inline distT="0" distB="0" distL="0" distR="0">
            <wp:extent cx="6120130" cy="3825081"/>
            <wp:effectExtent l="0" t="0" r="0" b="4445"/>
            <wp:docPr id="50" name="圖片 50" descr="cid:image001.png@01D65938.EA43A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938.EA43A270"/>
                    <pic:cNvPicPr>
                      <a:picLocks noChangeAspect="1" noChangeArrowheads="1"/>
                    </pic:cNvPicPr>
                  </pic:nvPicPr>
                  <pic:blipFill>
                    <a:blip r:embed="rId91" r:link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t xml:space="preserve"> </w:t>
      </w: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51" name="圖片 51" descr="cid:image002.png@01D65938.EA43A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938.EA43A270"/>
                    <pic:cNvPicPr>
                      <a:picLocks noChangeAspect="1" noChangeArrowheads="1"/>
                    </pic:cNvPicPr>
                  </pic:nvPicPr>
                  <pic:blipFill>
                    <a:blip r:embed="rId93" r:link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6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054B52" wp14:editId="00E106D6">
            <wp:extent cx="6120130" cy="3825240"/>
            <wp:effectExtent l="0" t="0" r="0" b="3810"/>
            <wp:docPr id="52" name="圖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7F6" w:rsidRDefault="006D57F6" w:rsidP="006D57F6">
      <w:pPr>
        <w:ind w:rightChars="200" w:right="480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四</w:t>
      </w:r>
      <w:r>
        <w:rPr>
          <w:rFonts w:ascii="Arial" w:eastAsia="標楷體" w:hAnsi="Arial" w:hint="eastAsia"/>
          <w:szCs w:val="24"/>
        </w:rPr>
        <w:t>、</w:t>
      </w:r>
      <w:r w:rsidRPr="00CA20E8">
        <w:rPr>
          <w:rFonts w:ascii="Arial" w:eastAsia="標楷體" w:hAnsi="Arial" w:hint="eastAsia"/>
          <w:szCs w:val="24"/>
        </w:rPr>
        <w:t>「顧客性質」</w:t>
      </w:r>
      <w:r>
        <w:rPr>
          <w:rFonts w:ascii="Arial" w:eastAsia="標楷體" w:hAnsi="Arial" w:hint="eastAsia"/>
          <w:szCs w:val="24"/>
        </w:rPr>
        <w:t>：</w:t>
      </w:r>
      <w:r>
        <w:rPr>
          <w:rFonts w:ascii="Arial" w:eastAsia="標楷體" w:hAnsi="Arial" w:hint="eastAsia"/>
          <w:szCs w:val="24"/>
        </w:rPr>
        <w:t>聯名戶</w:t>
      </w:r>
    </w:p>
    <w:p w:rsidR="0083236E" w:rsidRPr="0083236E" w:rsidRDefault="007F5332" w:rsidP="006D57F6">
      <w:pPr>
        <w:ind w:rightChars="200" w:right="480"/>
        <w:rPr>
          <w:rFonts w:ascii="Arial" w:eastAsia="標楷體" w:hAnsi="Arial" w:hint="eastAsia"/>
          <w:szCs w:val="24"/>
        </w:rPr>
      </w:pPr>
      <w:r>
        <w:rPr>
          <w:rFonts w:ascii="Arial" w:eastAsia="標楷體" w:hAnsi="Arial" w:hint="eastAsia"/>
          <w:szCs w:val="24"/>
        </w:rPr>
        <w:t>聯名戶</w:t>
      </w:r>
      <w:r w:rsidRPr="0083236E">
        <w:rPr>
          <w:rFonts w:ascii="Arial" w:eastAsia="標楷體" w:hAnsi="Arial" w:hint="eastAsia"/>
          <w:szCs w:val="24"/>
        </w:rPr>
        <w:t>開戶畫面同個人戶開戶畫面，唯</w:t>
      </w:r>
      <w:r>
        <w:rPr>
          <w:rFonts w:ascii="Arial" w:eastAsia="標楷體" w:hAnsi="Arial" w:hint="eastAsia"/>
          <w:szCs w:val="24"/>
        </w:rPr>
        <w:t>顧客性質別</w:t>
      </w:r>
      <w:r w:rsidRPr="0083236E">
        <w:rPr>
          <w:rFonts w:ascii="Arial" w:eastAsia="標楷體" w:hAnsi="Arial" w:hint="eastAsia"/>
          <w:szCs w:val="24"/>
        </w:rPr>
        <w:t>系統會自動帶入「</w:t>
      </w:r>
      <w:r w:rsidRPr="0083236E">
        <w:rPr>
          <w:rFonts w:ascii="Arial" w:eastAsia="標楷體" w:hAnsi="Arial"/>
          <w:szCs w:val="24"/>
        </w:rPr>
        <w:t>0</w:t>
      </w:r>
      <w:r>
        <w:rPr>
          <w:rFonts w:ascii="Arial" w:eastAsia="標楷體" w:hAnsi="Arial" w:hint="eastAsia"/>
          <w:szCs w:val="24"/>
        </w:rPr>
        <w:t>6-</w:t>
      </w:r>
      <w:r>
        <w:rPr>
          <w:rFonts w:ascii="Arial" w:eastAsia="標楷體" w:hAnsi="Arial" w:hint="eastAsia"/>
          <w:szCs w:val="24"/>
        </w:rPr>
        <w:t>聯名戶</w:t>
      </w:r>
      <w:r>
        <w:rPr>
          <w:rFonts w:ascii="Arial" w:eastAsia="標楷體" w:hAnsi="Arial" w:hint="eastAsia"/>
          <w:szCs w:val="24"/>
        </w:rPr>
        <w:t>-</w:t>
      </w:r>
      <w:r>
        <w:rPr>
          <w:rFonts w:ascii="Arial" w:eastAsia="標楷體" w:hAnsi="Arial" w:hint="eastAsia"/>
          <w:szCs w:val="24"/>
        </w:rPr>
        <w:t>自然人」進行申報使用</w:t>
      </w:r>
      <w:r w:rsidRPr="0083236E">
        <w:rPr>
          <w:rFonts w:ascii="Arial" w:eastAsia="標楷體" w:hAnsi="Arial" w:hint="eastAsia"/>
          <w:szCs w:val="24"/>
        </w:rPr>
        <w:t>。</w:t>
      </w:r>
    </w:p>
    <w:p w:rsidR="0083236E" w:rsidRDefault="006D57F6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>
            <wp:extent cx="6120130" cy="3825081"/>
            <wp:effectExtent l="0" t="0" r="0" b="4445"/>
            <wp:docPr id="53" name="圖片 53" descr="cid:image002.png@01D6593C.3DF14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93C.3DF14460"/>
                    <pic:cNvPicPr>
                      <a:picLocks noChangeAspect="1" noChangeArrowheads="1"/>
                    </pic:cNvPicPr>
                  </pic:nvPicPr>
                  <pic:blipFill>
                    <a:blip r:embed="rId96" r:link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7F6" w:rsidRDefault="006D57F6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  <w:noProof/>
        </w:rPr>
        <w:lastRenderedPageBreak/>
        <w:drawing>
          <wp:inline distT="0" distB="0" distL="0" distR="0">
            <wp:extent cx="6115050" cy="3822700"/>
            <wp:effectExtent l="0" t="0" r="0" b="635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5C2" w:rsidRPr="0083236E" w:rsidRDefault="007905C2" w:rsidP="00AB70CE">
      <w:pPr>
        <w:rPr>
          <w:rFonts w:ascii="Arial" w:eastAsia="標楷體" w:hAnsi="Arial" w:hint="eastAsia"/>
        </w:rPr>
      </w:pPr>
      <w:bookmarkStart w:id="0" w:name="_GoBack"/>
      <w:bookmarkEnd w:id="0"/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="004053B5">
        <w:rPr>
          <w:rFonts w:ascii="Arial" w:eastAsia="標楷體" w:hAnsi="Arial" w:hint="eastAsia"/>
          <w:color w:val="FF0000"/>
        </w:rPr>
        <w:t>無</w:t>
      </w:r>
      <w:r w:rsidR="0040548B" w:rsidRPr="004053B5">
        <w:rPr>
          <w:rFonts w:ascii="Arial" w:eastAsia="標楷體" w:hAnsi="Arial" w:hint="eastAsia"/>
          <w:color w:val="FF0000"/>
        </w:rPr>
        <w:t>。</w:t>
      </w:r>
    </w:p>
    <w:p w:rsidR="00E06F60" w:rsidRPr="004053B5" w:rsidRDefault="00E06F60">
      <w:pPr>
        <w:widowControl/>
        <w:rPr>
          <w:rFonts w:ascii="Arial" w:eastAsia="標楷體" w:hAnsi="Arial"/>
          <w:color w:val="FF0000"/>
        </w:rPr>
      </w:pPr>
    </w:p>
    <w:sectPr w:rsidR="00E06F60" w:rsidRPr="004053B5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3F47" w:rsidRDefault="007C3F47" w:rsidP="00995C4D">
      <w:r>
        <w:separator/>
      </w:r>
    </w:p>
  </w:endnote>
  <w:endnote w:type="continuationSeparator" w:id="0">
    <w:p w:rsidR="007C3F47" w:rsidRDefault="007C3F47" w:rsidP="00995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3F47" w:rsidRDefault="007C3F47" w:rsidP="00995C4D">
      <w:r>
        <w:separator/>
      </w:r>
    </w:p>
  </w:footnote>
  <w:footnote w:type="continuationSeparator" w:id="0">
    <w:p w:rsidR="007C3F47" w:rsidRDefault="007C3F47" w:rsidP="00995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A2F27"/>
    <w:rsid w:val="0010246A"/>
    <w:rsid w:val="00132DAF"/>
    <w:rsid w:val="00290721"/>
    <w:rsid w:val="002A4D1C"/>
    <w:rsid w:val="002E1DD3"/>
    <w:rsid w:val="00372D9E"/>
    <w:rsid w:val="003A480E"/>
    <w:rsid w:val="004053B5"/>
    <w:rsid w:val="0040548B"/>
    <w:rsid w:val="00437422"/>
    <w:rsid w:val="00447EC2"/>
    <w:rsid w:val="004540DF"/>
    <w:rsid w:val="005D16F7"/>
    <w:rsid w:val="0061282E"/>
    <w:rsid w:val="00684B3A"/>
    <w:rsid w:val="00685DA8"/>
    <w:rsid w:val="006D57F6"/>
    <w:rsid w:val="00726321"/>
    <w:rsid w:val="007905C2"/>
    <w:rsid w:val="00797B4C"/>
    <w:rsid w:val="007C29D7"/>
    <w:rsid w:val="007C3F47"/>
    <w:rsid w:val="007F5332"/>
    <w:rsid w:val="00812C6B"/>
    <w:rsid w:val="0083236E"/>
    <w:rsid w:val="009430F8"/>
    <w:rsid w:val="00994ECE"/>
    <w:rsid w:val="00995C4D"/>
    <w:rsid w:val="009D15E5"/>
    <w:rsid w:val="009E5833"/>
    <w:rsid w:val="00A07169"/>
    <w:rsid w:val="00A612DC"/>
    <w:rsid w:val="00A623A0"/>
    <w:rsid w:val="00AB70CE"/>
    <w:rsid w:val="00B17568"/>
    <w:rsid w:val="00B21AD4"/>
    <w:rsid w:val="00BA67F5"/>
    <w:rsid w:val="00C16630"/>
    <w:rsid w:val="00CA20E8"/>
    <w:rsid w:val="00CC4FB4"/>
    <w:rsid w:val="00CC5DF1"/>
    <w:rsid w:val="00CD532F"/>
    <w:rsid w:val="00D22D52"/>
    <w:rsid w:val="00D5765D"/>
    <w:rsid w:val="00DC7FAC"/>
    <w:rsid w:val="00DD7561"/>
    <w:rsid w:val="00DE2369"/>
    <w:rsid w:val="00E041C8"/>
    <w:rsid w:val="00E06F60"/>
    <w:rsid w:val="00E650AC"/>
    <w:rsid w:val="00E757D1"/>
    <w:rsid w:val="00EC6C48"/>
    <w:rsid w:val="00F077A8"/>
    <w:rsid w:val="00F10C57"/>
    <w:rsid w:val="00F10F73"/>
    <w:rsid w:val="00FD5CAA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995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995C4D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995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995C4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65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cid:image006.png@01D65933.AEFA9430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50" Type="http://schemas.openxmlformats.org/officeDocument/2006/relationships/image" Target="cid:image002.png@01D65936.F0F32160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image" Target="cid:image011.png@01D65937.7EDE4EA0" TargetMode="External"/><Relationship Id="rId76" Type="http://schemas.openxmlformats.org/officeDocument/2006/relationships/image" Target="cid:image015.png@01D65937.7EDE4EA0" TargetMode="External"/><Relationship Id="rId84" Type="http://schemas.openxmlformats.org/officeDocument/2006/relationships/image" Target="cid:image019.png@01D65937.EEA85190" TargetMode="External"/><Relationship Id="rId89" Type="http://schemas.openxmlformats.org/officeDocument/2006/relationships/image" Target="media/image42.png"/><Relationship Id="rId97" Type="http://schemas.openxmlformats.org/officeDocument/2006/relationships/image" Target="cid:image002.png@01D6593C.3DF14460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33.png"/><Relationship Id="rId92" Type="http://schemas.openxmlformats.org/officeDocument/2006/relationships/image" Target="cid:image001.png@01D65938.EA43A270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cid:image010.png@01D65934.994648E0" TargetMode="External"/><Relationship Id="rId11" Type="http://schemas.openxmlformats.org/officeDocument/2006/relationships/image" Target="cid:image004.png@01D65933.4E58B990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cid:image014.png@01D65934.E15BCE70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19.png"/><Relationship Id="rId53" Type="http://schemas.openxmlformats.org/officeDocument/2006/relationships/image" Target="media/image24.png"/><Relationship Id="rId58" Type="http://schemas.openxmlformats.org/officeDocument/2006/relationships/image" Target="cid:image006.png@01D65936.F0F32160" TargetMode="External"/><Relationship Id="rId66" Type="http://schemas.openxmlformats.org/officeDocument/2006/relationships/image" Target="cid:image010.png@01D65937.7EDE4EA0" TargetMode="External"/><Relationship Id="rId74" Type="http://schemas.openxmlformats.org/officeDocument/2006/relationships/image" Target="cid:image014.png@01D65937.7EDE4EA0" TargetMode="External"/><Relationship Id="rId79" Type="http://schemas.openxmlformats.org/officeDocument/2006/relationships/image" Target="media/image37.png"/><Relationship Id="rId87" Type="http://schemas.openxmlformats.org/officeDocument/2006/relationships/image" Target="media/image41.png"/><Relationship Id="rId5" Type="http://schemas.openxmlformats.org/officeDocument/2006/relationships/styles" Target="styles.xml"/><Relationship Id="rId61" Type="http://schemas.openxmlformats.org/officeDocument/2006/relationships/image" Target="media/image28.png"/><Relationship Id="rId82" Type="http://schemas.openxmlformats.org/officeDocument/2006/relationships/image" Target="cid:image018.png@01D65937.EEA85190" TargetMode="External"/><Relationship Id="rId90" Type="http://schemas.openxmlformats.org/officeDocument/2006/relationships/image" Target="cid:image022.png@01D65937.EEA85190" TargetMode="External"/><Relationship Id="rId95" Type="http://schemas.openxmlformats.org/officeDocument/2006/relationships/image" Target="media/image45.png"/><Relationship Id="rId19" Type="http://schemas.openxmlformats.org/officeDocument/2006/relationships/image" Target="cid:image002.png@01D65933.AEFA9430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cid:image009.png@01D65934.994648E0" TargetMode="External"/><Relationship Id="rId30" Type="http://schemas.openxmlformats.org/officeDocument/2006/relationships/image" Target="media/image11.png"/><Relationship Id="rId35" Type="http://schemas.openxmlformats.org/officeDocument/2006/relationships/image" Target="cid:image013.png@01D65934.994648E0" TargetMode="External"/><Relationship Id="rId43" Type="http://schemas.openxmlformats.org/officeDocument/2006/relationships/image" Target="cid:image017.png@01D65935.BBFE6B00" TargetMode="External"/><Relationship Id="rId48" Type="http://schemas.openxmlformats.org/officeDocument/2006/relationships/image" Target="cid:image001.png@01D65936.F0F32160" TargetMode="External"/><Relationship Id="rId56" Type="http://schemas.openxmlformats.org/officeDocument/2006/relationships/image" Target="cid:image005.png@01D65936.F0F32160" TargetMode="External"/><Relationship Id="rId64" Type="http://schemas.openxmlformats.org/officeDocument/2006/relationships/image" Target="cid:image009.png@01D65936.F0F32160" TargetMode="External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100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23.png"/><Relationship Id="rId72" Type="http://schemas.openxmlformats.org/officeDocument/2006/relationships/image" Target="cid:image013.png@01D65937.7EDE4EA0" TargetMode="External"/><Relationship Id="rId80" Type="http://schemas.openxmlformats.org/officeDocument/2006/relationships/image" Target="cid:image017.png@01D65937.7EDE4EA0" TargetMode="External"/><Relationship Id="rId85" Type="http://schemas.openxmlformats.org/officeDocument/2006/relationships/image" Target="media/image40.png"/><Relationship Id="rId93" Type="http://schemas.openxmlformats.org/officeDocument/2006/relationships/image" Target="media/image44.png"/><Relationship Id="rId98" Type="http://schemas.openxmlformats.org/officeDocument/2006/relationships/image" Target="media/image4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cid:image001.png@01D65933.AEFA9430" TargetMode="External"/><Relationship Id="rId25" Type="http://schemas.openxmlformats.org/officeDocument/2006/relationships/image" Target="cid:image008.png@01D65934.994648E0" TargetMode="External"/><Relationship Id="rId33" Type="http://schemas.openxmlformats.org/officeDocument/2006/relationships/image" Target="cid:image012.png@01D65934.994648E0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image" Target="media/image6.png"/><Relationship Id="rId41" Type="http://schemas.openxmlformats.org/officeDocument/2006/relationships/image" Target="cid:image016.png@01D65935.BBFE6B00" TargetMode="External"/><Relationship Id="rId54" Type="http://schemas.openxmlformats.org/officeDocument/2006/relationships/image" Target="cid:image004.png@01D65936.F0F32160" TargetMode="External"/><Relationship Id="rId62" Type="http://schemas.openxmlformats.org/officeDocument/2006/relationships/image" Target="cid:image008.png@01D65936.F0F32160" TargetMode="External"/><Relationship Id="rId70" Type="http://schemas.openxmlformats.org/officeDocument/2006/relationships/image" Target="cid:image012.png@01D65937.7EDE4EA0" TargetMode="External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openxmlformats.org/officeDocument/2006/relationships/image" Target="cid:image021.png@01D65937.EEA85190" TargetMode="External"/><Relationship Id="rId91" Type="http://schemas.openxmlformats.org/officeDocument/2006/relationships/image" Target="media/image43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cid:image003.png@01D65932.F035C1A0" TargetMode="External"/><Relationship Id="rId23" Type="http://schemas.openxmlformats.org/officeDocument/2006/relationships/image" Target="cid:image007.png@01D65934.16C10BD0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1.png"/><Relationship Id="rId31" Type="http://schemas.openxmlformats.org/officeDocument/2006/relationships/image" Target="cid:image011.png@01D65934.994648E0" TargetMode="External"/><Relationship Id="rId44" Type="http://schemas.openxmlformats.org/officeDocument/2006/relationships/image" Target="media/image18.png"/><Relationship Id="rId52" Type="http://schemas.openxmlformats.org/officeDocument/2006/relationships/image" Target="cid:image003.png@01D65936.F0F32160" TargetMode="External"/><Relationship Id="rId60" Type="http://schemas.openxmlformats.org/officeDocument/2006/relationships/image" Target="cid:image007.png@01D65936.F0F32160" TargetMode="External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image" Target="cid:image016.png@01D65937.7EDE4EA0" TargetMode="External"/><Relationship Id="rId81" Type="http://schemas.openxmlformats.org/officeDocument/2006/relationships/image" Target="media/image38.png"/><Relationship Id="rId86" Type="http://schemas.openxmlformats.org/officeDocument/2006/relationships/image" Target="cid:image020.png@01D65937.EEA85190" TargetMode="External"/><Relationship Id="rId94" Type="http://schemas.openxmlformats.org/officeDocument/2006/relationships/image" Target="cid:image002.png@01D65938.EA43A270" TargetMode="External"/><Relationship Id="rId9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cid:image005.png@01D65933.4E58B990" TargetMode="External"/><Relationship Id="rId18" Type="http://schemas.openxmlformats.org/officeDocument/2006/relationships/image" Target="media/image5.png"/><Relationship Id="rId39" Type="http://schemas.openxmlformats.org/officeDocument/2006/relationships/image" Target="cid:image015.png@01D65934.E15BCE70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25</Pages>
  <Words>135</Words>
  <Characters>774</Characters>
  <Application>Microsoft Office Word</Application>
  <DocSecurity>0</DocSecurity>
  <Lines>6</Lines>
  <Paragraphs>1</Paragraphs>
  <ScaleCrop>false</ScaleCrop>
  <Company/>
  <LinksUpToDate>false</LinksUpToDate>
  <CharactersWithSpaces>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陳永芝11455</cp:lastModifiedBy>
  <cp:revision>13</cp:revision>
  <dcterms:created xsi:type="dcterms:W3CDTF">2020-06-30T06:46:00Z</dcterms:created>
  <dcterms:modified xsi:type="dcterms:W3CDTF">2020-07-13T11:06:00Z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